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Read more of the documentation for FastAPI, </w:t>
      </w:r>
      <w:r w:rsidDel="00000000" w:rsidR="00000000" w:rsidRPr="00000000">
        <w:rPr>
          <w:rtl w:val="0"/>
        </w:rPr>
        <w:t xml:space="preserve">httpx</w:t>
      </w:r>
      <w:r w:rsidDel="00000000" w:rsidR="00000000" w:rsidRPr="00000000">
        <w:rPr>
          <w:rtl w:val="0"/>
        </w:rPr>
        <w:t xml:space="preserve">, SQLAlchemy, numpy, pandas, and uvicorn.</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Looking into specific Python versions that are compatible with the team's computers, the users, and the dependencies and libraries needed.</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Learning more on the side about best stock trading practices to better understand the metrics we will be calculating.</w:t>
      </w:r>
    </w:p>
    <w:p w:rsidR="00000000" w:rsidDel="00000000" w:rsidP="00000000" w:rsidRDefault="00000000" w:rsidRPr="00000000" w14:paraId="0000000E">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Spend more time developing the architecture of the backend by finalizing the dependencies, libraries, and python version needed. Will also have to look into how the docker compose file will run the project's many services.</w:t>
      </w:r>
    </w:p>
    <w:p w:rsidR="00000000" w:rsidDel="00000000" w:rsidP="00000000" w:rsidRDefault="00000000" w:rsidRPr="00000000" w14:paraId="00000010">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Looking through every dependency and finding the ideal python version that works with them, and that is included in Chainguard’s Python secure images.</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Malik Dagher:</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User Story 2 (Stock bars): Cleaned up the bar calculation script, made it easier to connect with backend routes later.</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User Story 3 (Output metrics/UI fields): Added a volume metric card in React with Tailwind styling. Hooked it up to dummy data.</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User Story 7 (Architecture): Set up a basic backend route </w:t>
      </w:r>
      <w:r w:rsidDel="00000000" w:rsidR="00000000" w:rsidRPr="00000000">
        <w:rPr>
          <w:rFonts w:ascii="Roboto Mono" w:cs="Roboto Mono" w:eastAsia="Roboto Mono" w:hAnsi="Roboto Mono"/>
          <w:color w:val="188038"/>
          <w:rtl w:val="0"/>
        </w:rPr>
        <w:t xml:space="preserve">/bars</w:t>
      </w:r>
      <w:r w:rsidDel="00000000" w:rsidR="00000000" w:rsidRPr="00000000">
        <w:rPr>
          <w:rtl w:val="0"/>
        </w:rPr>
        <w:t xml:space="preserve"> and tested frontend fetch calls with dummy JSON.</w:t>
      </w:r>
      <w:r w:rsidDel="00000000" w:rsidR="00000000" w:rsidRPr="00000000">
        <w:rPr>
          <w:rtl w:val="0"/>
        </w:rPr>
      </w:r>
    </w:p>
    <w:p w:rsidR="00000000" w:rsidDel="00000000" w:rsidP="00000000" w:rsidRDefault="00000000" w:rsidRPr="00000000" w14:paraId="0000001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rtl w:val="0"/>
        </w:rPr>
        <w:t xml:space="preserve">User Story 2: Begin connecting the stock bar script to the backend </w:t>
      </w:r>
      <w:r w:rsidDel="00000000" w:rsidR="00000000" w:rsidRPr="00000000">
        <w:rPr>
          <w:rFonts w:ascii="Roboto Mono" w:cs="Roboto Mono" w:eastAsia="Roboto Mono" w:hAnsi="Roboto Mono"/>
          <w:color w:val="188038"/>
          <w:rtl w:val="0"/>
        </w:rPr>
        <w:t xml:space="preserve">/bars</w:t>
      </w:r>
      <w:r w:rsidDel="00000000" w:rsidR="00000000" w:rsidRPr="00000000">
        <w:rPr>
          <w:rtl w:val="0"/>
        </w:rPr>
        <w:t xml:space="preserve"> route.</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User Story 3: Add another UI field (average price or moving average) and test switching between metrics.</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User Story 7: Work on error handling for fetch calls, and clean up folder structure for frontend/backend separation.</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F">
      <w:pPr>
        <w:numPr>
          <w:ilvl w:val="1"/>
          <w:numId w:val="1"/>
        </w:numPr>
        <w:spacing w:line="276" w:lineRule="auto"/>
        <w:ind w:left="1440" w:hanging="360"/>
        <w:rPr>
          <w:u w:val="none"/>
        </w:rPr>
      </w:pPr>
      <w:r w:rsidDel="00000000" w:rsidR="00000000" w:rsidRPr="00000000">
        <w:rPr>
          <w:rtl w:val="0"/>
        </w:rPr>
        <w:t xml:space="preserve">Still need to lock down the </w:t>
      </w:r>
      <w:r w:rsidDel="00000000" w:rsidR="00000000" w:rsidRPr="00000000">
        <w:rPr>
          <w:b w:val="1"/>
          <w:bCs w:val="1"/>
          <w:rtl w:val="0"/>
        </w:rPr>
        <w:t xml:space="preserve">real stock API source</w:t>
      </w:r>
      <w:r w:rsidDel="00000000" w:rsidR="00000000" w:rsidRPr="00000000">
        <w:rPr>
          <w:rtl w:val="0"/>
        </w:rPr>
        <w:t xml:space="preserve"> before testing with live data.</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Audrey Gamero:</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5">
      <w:pPr>
        <w:numPr>
          <w:ilvl w:val="1"/>
          <w:numId w:val="1"/>
        </w:numPr>
        <w:spacing w:line="276" w:lineRule="auto"/>
        <w:ind w:left="1440" w:hanging="360"/>
        <w:rPr>
          <w:b w:val="1"/>
          <w:bCs w:val="1"/>
        </w:rPr>
      </w:pPr>
      <w:r w:rsidDel="00000000" w:rsidR="00000000" w:rsidRPr="00000000">
        <w:rPr>
          <w:b w:val="1"/>
          <w:bCs w:val="1"/>
          <w:rtl w:val="0"/>
        </w:rPr>
        <w:t xml:space="preserve">For User Story 1:</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Reviewed documentation from Alpha Vantage and IEX Cloud to see what fields are available for bid/ask and trade prices.</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Took notes on which metrics might be possible to calculate with the limited free-tier data.</w:t>
      </w:r>
    </w:p>
    <w:p w:rsidR="00000000" w:rsidDel="00000000" w:rsidP="00000000" w:rsidRDefault="00000000" w:rsidRPr="00000000" w14:paraId="00000028">
      <w:pPr>
        <w:numPr>
          <w:ilvl w:val="1"/>
          <w:numId w:val="1"/>
        </w:numPr>
        <w:spacing w:line="276" w:lineRule="auto"/>
        <w:ind w:left="1440" w:hanging="360"/>
        <w:rPr>
          <w:b w:val="1"/>
          <w:bCs w:val="1"/>
        </w:rPr>
      </w:pPr>
      <w:r w:rsidDel="00000000" w:rsidR="00000000" w:rsidRPr="00000000">
        <w:rPr>
          <w:b w:val="1"/>
          <w:bCs w:val="1"/>
          <w:rtl w:val="0"/>
        </w:rPr>
        <w:t xml:space="preserve">For User Story 6:</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Read through introductory guides for Flask and FastAPI to understand their basic structure and differences.</w:t>
      </w:r>
    </w:p>
    <w:p w:rsidR="00000000" w:rsidDel="00000000" w:rsidP="00000000" w:rsidRDefault="00000000" w:rsidRPr="00000000" w14:paraId="0000002A">
      <w:pPr>
        <w:numPr>
          <w:ilvl w:val="1"/>
          <w:numId w:val="1"/>
        </w:numPr>
        <w:ind w:left="1440" w:hanging="360"/>
      </w:pPr>
      <w:r w:rsidDel="00000000" w:rsidR="00000000" w:rsidRPr="00000000">
        <w:rPr>
          <w:rtl w:val="0"/>
        </w:rPr>
        <w:t xml:space="preserve">Jotted down an early idea for endpoints (e.g., /api/trade) but haven’t gone into details yet.</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Continue comparing API documentation for available fields.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Work on expanding the draft list of backend endpoints.</w:t>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Still not sure which data provider gives both historical and real-time bid/ask data affordably.</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Need more clarity on which backend framework will integrate best with the frontend setup.</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Daniella Lacotera:</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I’ll move from research into implementation by building a small set of core API endpoints with consistent naming and versioning, securing them with JWT-based authentication and role-based authorization. I’ll organize the code into modular routes with a controller–service–repository structure, add a global error handler for standardized responses, and implement request validation, input sanitization, and basic rate limiting for security. To support clarity and collaboration, I’ll begin documenting the API with Swagger or Postman, write initial unit or integration tests for endpoints, and update the README with setup and usage instructions.</w:t>
      </w:r>
    </w:p>
    <w:p w:rsidR="00000000" w:rsidDel="00000000" w:rsidP="00000000" w:rsidRDefault="00000000" w:rsidRPr="00000000" w14:paraId="00000037">
      <w:pPr>
        <w:numPr>
          <w:ilvl w:val="1"/>
          <w:numId w:val="1"/>
        </w:numPr>
        <w:spacing w:line="276" w:lineRule="auto"/>
        <w:ind w:left="1440" w:hanging="360"/>
        <w:rPr>
          <w:u w:val="none"/>
        </w:rPr>
      </w:pPr>
      <w:r w:rsidDel="00000000" w:rsidR="00000000" w:rsidRPr="00000000">
        <w:rPr>
          <w:rtl w:val="0"/>
        </w:rPr>
      </w:r>
    </w:p>
    <w:p w:rsidR="00000000" w:rsidDel="00000000" w:rsidP="00000000" w:rsidRDefault="00000000" w:rsidRPr="00000000" w14:paraId="00000038">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numPr>
          <w:ilvl w:val="1"/>
          <w:numId w:val="1"/>
        </w:numPr>
        <w:spacing w:after="0" w:afterAutospacing="0" w:line="276" w:lineRule="auto"/>
        <w:ind w:left="1440" w:hanging="360"/>
      </w:pPr>
      <w:r w:rsidDel="00000000" w:rsidR="00000000" w:rsidRPr="00000000">
        <w:rPr>
          <w:rtl w:val="0"/>
        </w:rPr>
        <w:t xml:space="preserve">The plan is to start small and practical: set up a few core API endpoints with consistent naming and versioning, and secure them with JWT authentication and simple role-based access. The project will be organized into clear layers (controllers, services, repositories) and include a global error handler, input validation, sanitization, and basic rate limiting to keep things safe and clean. For collaboration, the API will be documented with Swagger or Postman, some early unit and integration tests will be written, and the README will be updated so others can easily get started. The next step is to focus on building the core endpoints and authentication, then gradually add error handling, validation, documentation, and tests as things take shape.</w:t>
      </w:r>
    </w:p>
    <w:p w:rsidR="00000000" w:rsidDel="00000000" w:rsidP="00000000" w:rsidRDefault="00000000" w:rsidRPr="00000000" w14:paraId="0000003A">
      <w:pPr>
        <w:numPr>
          <w:ilvl w:val="1"/>
          <w:numId w:val="1"/>
        </w:numPr>
        <w:spacing w:line="276" w:lineRule="auto"/>
        <w:ind w:left="1440" w:hanging="360"/>
        <w:rPr>
          <w:u w:val="none"/>
        </w:rPr>
      </w:pPr>
      <w:r w:rsidDel="00000000" w:rsidR="00000000" w:rsidRPr="00000000">
        <w:rPr>
          <w:rtl w:val="0"/>
        </w:rPr>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1"/>
        </w:numPr>
        <w:spacing w:line="276" w:lineRule="auto"/>
        <w:ind w:left="1440" w:hanging="360"/>
        <w:rPr>
          <w:u w:val="none"/>
        </w:rPr>
      </w:pPr>
      <w:r w:rsidDel="00000000" w:rsidR="00000000" w:rsidRPr="00000000">
        <w:rPr>
          <w:rtl w:val="0"/>
        </w:rPr>
        <w:t xml:space="preserve">Finding the ways to connect the softwares in a smooth way and understand the architecture.</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Rodrigo Munoz:</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2"/>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 </w:t>
      </w:r>
      <w:r w:rsidDel="00000000" w:rsidR="00000000" w:rsidRPr="00000000">
        <w:rPr>
          <w:rtl w:val="0"/>
        </w:rPr>
        <w:t xml:space="preserve">Research python backend framework and libraries, API contract, frontend routing and </w:t>
      </w: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p w:rsidR="00000000" w:rsidDel="00000000" w:rsidP="00000000" w:rsidRDefault="00000000" w:rsidRPr="00000000" w14:paraId="00000043">
      <w:pPr>
        <w:numPr>
          <w:ilvl w:val="1"/>
          <w:numId w:val="2"/>
        </w:numPr>
        <w:spacing w:line="276" w:lineRule="auto"/>
        <w:ind w:left="1440" w:hanging="360"/>
        <w:rPr>
          <w:u w:val="none"/>
        </w:rPr>
      </w:pPr>
      <w:r w:rsidDel="00000000" w:rsidR="00000000" w:rsidRPr="00000000">
        <w:rPr>
          <w:rtl w:val="0"/>
        </w:rPr>
        <w:t xml:space="preserve">Designed an updated high level architecture with the event-system approach with a broker.</w:t>
      </w:r>
    </w:p>
    <w:p w:rsidR="00000000" w:rsidDel="00000000" w:rsidP="00000000" w:rsidRDefault="00000000" w:rsidRPr="00000000" w14:paraId="00000044">
      <w:pPr>
        <w:numPr>
          <w:ilvl w:val="1"/>
          <w:numId w:val="2"/>
        </w:numPr>
        <w:spacing w:line="276" w:lineRule="auto"/>
        <w:ind w:left="1440" w:hanging="360"/>
        <w:rPr>
          <w:u w:val="none"/>
        </w:rPr>
      </w:pPr>
      <w:r w:rsidDel="00000000" w:rsidR="00000000" w:rsidRPr="00000000">
        <w:rPr>
          <w:rtl w:val="0"/>
        </w:rPr>
        <w:t xml:space="preserve">Setup the github repository in everyone’s machines and created their own branch.</w:t>
      </w:r>
    </w:p>
    <w:p w:rsidR="00000000" w:rsidDel="00000000" w:rsidP="00000000" w:rsidRDefault="00000000" w:rsidRPr="00000000" w14:paraId="00000045">
      <w:pPr>
        <w:numPr>
          <w:ilvl w:val="1"/>
          <w:numId w:val="2"/>
        </w:numPr>
        <w:spacing w:line="276" w:lineRule="auto"/>
        <w:ind w:left="1440" w:hanging="360"/>
        <w:rPr>
          <w:u w:val="none"/>
        </w:rPr>
      </w:pPr>
      <w:r w:rsidDel="00000000" w:rsidR="00000000" w:rsidRPr="00000000">
        <w:rPr>
          <w:rtl w:val="0"/>
        </w:rPr>
        <w:t xml:space="preserve">Decided to use PostgresSQL for Database.</w:t>
      </w:r>
    </w:p>
    <w:p w:rsidR="00000000" w:rsidDel="00000000" w:rsidP="00000000" w:rsidRDefault="00000000" w:rsidRPr="00000000" w14:paraId="00000046">
      <w:pPr>
        <w:numPr>
          <w:ilvl w:val="1"/>
          <w:numId w:val="2"/>
        </w:numPr>
        <w:spacing w:line="276" w:lineRule="auto"/>
        <w:ind w:left="1440" w:hanging="360"/>
        <w:rPr>
          <w:u w:val="none"/>
        </w:rPr>
      </w:pPr>
      <w:r w:rsidDel="00000000" w:rsidR="00000000" w:rsidRPr="00000000">
        <w:rPr>
          <w:rtl w:val="0"/>
        </w:rPr>
        <w:t xml:space="preserve">Looked into the first db architecture approach with 1 table for storing output records (analysis).</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Test connectivity among all technologies with a simple docker compose script.</w:t>
      </w:r>
    </w:p>
    <w:p w:rsidR="00000000" w:rsidDel="00000000" w:rsidP="00000000" w:rsidRDefault="00000000" w:rsidRPr="00000000" w14:paraId="00000049">
      <w:pPr>
        <w:numPr>
          <w:ilvl w:val="1"/>
          <w:numId w:val="1"/>
        </w:numPr>
        <w:spacing w:line="276" w:lineRule="auto"/>
        <w:ind w:left="1440" w:hanging="360"/>
        <w:rPr>
          <w:u w:val="none"/>
        </w:rPr>
      </w:pPr>
      <w:r w:rsidDel="00000000" w:rsidR="00000000" w:rsidRPr="00000000">
        <w:rPr>
          <w:rtl w:val="0"/>
        </w:rPr>
        <w:t xml:space="preserve">Look for the required images for development (python, postgres, broker, react, golang).</w:t>
      </w:r>
    </w:p>
    <w:p w:rsidR="00000000" w:rsidDel="00000000" w:rsidP="00000000" w:rsidRDefault="00000000" w:rsidRPr="00000000" w14:paraId="0000004A">
      <w:pPr>
        <w:numPr>
          <w:ilvl w:val="1"/>
          <w:numId w:val="1"/>
        </w:numPr>
        <w:spacing w:line="276" w:lineRule="auto"/>
        <w:ind w:left="1440" w:hanging="360"/>
        <w:rPr>
          <w:u w:val="none"/>
        </w:rPr>
      </w:pPr>
      <w:r w:rsidDel="00000000" w:rsidR="00000000" w:rsidRPr="00000000">
        <w:rPr>
          <w:rtl w:val="0"/>
        </w:rPr>
        <w:t xml:space="preserve">Setup personal repository for testing integration.</w:t>
      </w:r>
    </w:p>
    <w:p w:rsidR="00000000" w:rsidDel="00000000" w:rsidP="00000000" w:rsidRDefault="00000000" w:rsidRPr="00000000" w14:paraId="0000004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C">
      <w:pPr>
        <w:numPr>
          <w:ilvl w:val="1"/>
          <w:numId w:val="1"/>
        </w:numPr>
        <w:spacing w:line="276" w:lineRule="auto"/>
        <w:ind w:left="1440" w:hanging="360"/>
        <w:rPr>
          <w:u w:val="none"/>
        </w:rPr>
      </w:pPr>
      <w:r w:rsidDel="00000000" w:rsidR="00000000" w:rsidRPr="00000000">
        <w:rPr>
          <w:rtl w:val="0"/>
        </w:rPr>
        <w:t xml:space="preserve">Designing a consistent db schema to avoid changes in the future.</w:t>
      </w:r>
    </w:p>
    <w:p w:rsidR="00000000" w:rsidDel="00000000" w:rsidP="00000000" w:rsidRDefault="00000000" w:rsidRPr="00000000" w14:paraId="0000004D">
      <w:pPr>
        <w:numPr>
          <w:ilvl w:val="1"/>
          <w:numId w:val="1"/>
        </w:numPr>
        <w:spacing w:line="276" w:lineRule="auto"/>
        <w:ind w:left="1440" w:hanging="360"/>
        <w:rPr>
          <w:u w:val="none"/>
        </w:rPr>
      </w:pPr>
      <w:r w:rsidDel="00000000" w:rsidR="00000000" w:rsidRPr="00000000">
        <w:rPr>
          <w:rtl w:val="0"/>
        </w:rPr>
        <w:t xml:space="preserve">Connecting db with postgres image.</w:t>
      </w:r>
    </w:p>
    <w:p w:rsidR="00000000" w:rsidDel="00000000" w:rsidP="00000000" w:rsidRDefault="00000000" w:rsidRPr="00000000" w14:paraId="0000004E">
      <w:pPr>
        <w:numPr>
          <w:ilvl w:val="1"/>
          <w:numId w:val="1"/>
        </w:numPr>
        <w:spacing w:line="276" w:lineRule="auto"/>
        <w:ind w:left="1440" w:hanging="360"/>
        <w:rPr>
          <w:u w:val="none"/>
        </w:rPr>
      </w:pPr>
      <w:r w:rsidDel="00000000" w:rsidR="00000000" w:rsidRPr="00000000">
        <w:rPr>
          <w:rtl w:val="0"/>
        </w:rPr>
        <w:t xml:space="preserve">Choosing to use independent or synchronous db among the team.</w:t>
      </w:r>
    </w:p>
    <w:p w:rsidR="00000000" w:rsidDel="00000000" w:rsidP="00000000" w:rsidRDefault="00000000" w:rsidRPr="00000000" w14:paraId="0000004F">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